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106F9" w14:textId="77777777" w:rsidR="00176A86" w:rsidRPr="00176A86" w:rsidRDefault="00176A86" w:rsidP="00CC0A7C">
      <w:pPr>
        <w:spacing w:line="276" w:lineRule="auto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176A86">
        <w:rPr>
          <w:rFonts w:ascii="Arial" w:hAnsi="Arial" w:cs="Arial"/>
          <w:b/>
          <w:bCs/>
          <w:color w:val="000000"/>
          <w:shd w:val="clear" w:color="auto" w:fill="FFFFFF"/>
        </w:rPr>
        <w:t>Retraumatization in Undergraduate Medical Education: Evaluating the Prevalence and Support Resources Available to Students</w:t>
      </w:r>
    </w:p>
    <w:p w14:paraId="5D0BD260" w14:textId="6C050D02" w:rsidR="00E408A7" w:rsidRPr="00E408A7" w:rsidRDefault="00E408A7" w:rsidP="00CC0A7C">
      <w:pPr>
        <w:spacing w:line="276" w:lineRule="auto"/>
        <w:jc w:val="both"/>
        <w:rPr>
          <w:rStyle w:val="eop"/>
          <w:rFonts w:ascii="Arial" w:hAnsi="Arial" w:cs="Arial"/>
          <w:color w:val="000000"/>
          <w:shd w:val="clear" w:color="auto" w:fill="FFFFFF"/>
        </w:rPr>
      </w:pPr>
      <w:r w:rsidRPr="0006357F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Keith Makhecha</w:t>
      </w:r>
      <w:r w:rsidRPr="0006357F">
        <w:rPr>
          <w:rStyle w:val="normaltextrun"/>
          <w:rFonts w:ascii="Arial" w:hAnsi="Arial" w:cs="Arial"/>
          <w:b/>
          <w:bCs/>
          <w:color w:val="000000"/>
          <w:shd w:val="clear" w:color="auto" w:fill="FFFFFF"/>
          <w:vertAlign w:val="superscript"/>
        </w:rPr>
        <w:t>1</w:t>
      </w:r>
      <w:r w:rsidRPr="00E408A7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, </w:t>
      </w:r>
      <w:r w:rsidR="003E02BE" w:rsidRPr="00E408A7">
        <w:rPr>
          <w:rStyle w:val="normaltextrun"/>
          <w:rFonts w:ascii="Arial" w:hAnsi="Arial" w:cs="Arial"/>
          <w:color w:val="000000"/>
          <w:shd w:val="clear" w:color="auto" w:fill="FFFFFF"/>
        </w:rPr>
        <w:t>Dominique L</w:t>
      </w:r>
      <w:r w:rsidR="00A3194B">
        <w:rPr>
          <w:rStyle w:val="normaltextrun"/>
          <w:rFonts w:ascii="Arial" w:hAnsi="Arial" w:cs="Arial"/>
          <w:color w:val="000000"/>
          <w:shd w:val="clear" w:color="auto" w:fill="FFFFFF"/>
        </w:rPr>
        <w:t>.</w:t>
      </w:r>
      <w:r w:rsidR="003E02BE" w:rsidRPr="00E408A7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Doster</w:t>
      </w:r>
      <w:r w:rsidR="003E02BE" w:rsidRPr="00E408A7">
        <w:rPr>
          <w:rStyle w:val="normaltextrun"/>
          <w:rFonts w:ascii="Arial" w:hAnsi="Arial" w:cs="Arial"/>
          <w:color w:val="000000"/>
          <w:shd w:val="clear" w:color="auto" w:fill="FFFFFF"/>
          <w:vertAlign w:val="superscript"/>
        </w:rPr>
        <w:t>2</w:t>
      </w:r>
      <w:r w:rsidR="003145DC">
        <w:rPr>
          <w:rStyle w:val="normaltextrun"/>
          <w:rFonts w:ascii="Arial" w:hAnsi="Arial" w:cs="Arial"/>
          <w:color w:val="000000"/>
          <w:shd w:val="clear" w:color="auto" w:fill="FFFFFF"/>
        </w:rPr>
        <w:t>, M</w:t>
      </w:r>
      <w:r w:rsidRPr="00E408A7">
        <w:rPr>
          <w:rStyle w:val="normaltextrun"/>
          <w:rFonts w:ascii="Arial" w:hAnsi="Arial" w:cs="Arial"/>
          <w:color w:val="000000"/>
          <w:shd w:val="clear" w:color="auto" w:fill="FFFFFF"/>
        </w:rPr>
        <w:t>akayla Standfest</w:t>
      </w:r>
      <w:r w:rsidRPr="00E408A7">
        <w:rPr>
          <w:rStyle w:val="normaltextrun"/>
          <w:rFonts w:ascii="Arial" w:hAnsi="Arial" w:cs="Arial"/>
          <w:color w:val="000000"/>
          <w:shd w:val="clear" w:color="auto" w:fill="FFFFFF"/>
          <w:vertAlign w:val="superscript"/>
        </w:rPr>
        <w:t>1</w:t>
      </w:r>
      <w:r w:rsidRPr="00E408A7">
        <w:rPr>
          <w:rStyle w:val="normaltextrun"/>
          <w:rFonts w:ascii="Arial" w:hAnsi="Arial" w:cs="Arial"/>
          <w:color w:val="000000"/>
          <w:shd w:val="clear" w:color="auto" w:fill="FFFFFF"/>
        </w:rPr>
        <w:t>,</w:t>
      </w:r>
      <w:r w:rsidR="00FF349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E</w:t>
      </w:r>
      <w:r w:rsidR="003E02BE">
        <w:rPr>
          <w:rStyle w:val="normaltextrun"/>
          <w:rFonts w:ascii="Arial" w:hAnsi="Arial" w:cs="Arial"/>
          <w:color w:val="000000"/>
          <w:shd w:val="clear" w:color="auto" w:fill="FFFFFF"/>
        </w:rPr>
        <w:t>. Matthew</w:t>
      </w:r>
      <w:r w:rsidR="00FF349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Ritter</w:t>
      </w:r>
      <w:r w:rsidR="00FF3496" w:rsidRPr="00E408A7">
        <w:rPr>
          <w:rStyle w:val="normaltextrun"/>
          <w:rFonts w:ascii="Arial" w:hAnsi="Arial" w:cs="Arial"/>
          <w:color w:val="000000"/>
          <w:shd w:val="clear" w:color="auto" w:fill="FFFFFF"/>
          <w:vertAlign w:val="superscript"/>
        </w:rPr>
        <w:t>2</w:t>
      </w:r>
      <w:r w:rsidR="00FF3496">
        <w:rPr>
          <w:rStyle w:val="normaltextrun"/>
          <w:rFonts w:ascii="Arial" w:hAnsi="Arial" w:cs="Arial"/>
          <w:color w:val="000000"/>
          <w:shd w:val="clear" w:color="auto" w:fill="FFFFFF"/>
        </w:rPr>
        <w:t>,</w:t>
      </w:r>
      <w:r w:rsidR="003E02BE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8E0874">
        <w:rPr>
          <w:rStyle w:val="normaltextrun"/>
          <w:rFonts w:ascii="Arial" w:hAnsi="Arial" w:cs="Arial"/>
          <w:color w:val="000000"/>
          <w:shd w:val="clear" w:color="auto" w:fill="FFFFFF"/>
        </w:rPr>
        <w:t>D</w:t>
      </w:r>
      <w:r w:rsidR="008E0874" w:rsidRPr="00E408A7">
        <w:rPr>
          <w:rStyle w:val="normaltextrun"/>
          <w:rFonts w:ascii="Arial" w:hAnsi="Arial" w:cs="Arial"/>
          <w:color w:val="000000"/>
          <w:shd w:val="clear" w:color="auto" w:fill="FFFFFF"/>
        </w:rPr>
        <w:t>imitrios Stefanidis</w:t>
      </w:r>
      <w:r w:rsidR="008E0874" w:rsidRPr="00E408A7">
        <w:rPr>
          <w:rStyle w:val="normaltextrun"/>
          <w:rFonts w:ascii="Arial" w:hAnsi="Arial" w:cs="Arial"/>
          <w:color w:val="000000"/>
          <w:shd w:val="clear" w:color="auto" w:fill="FFFFFF"/>
          <w:vertAlign w:val="superscript"/>
        </w:rPr>
        <w:t>2</w:t>
      </w:r>
    </w:p>
    <w:p w14:paraId="5676EBF1" w14:textId="1B6AAD6C" w:rsidR="00E408A7" w:rsidRPr="00E408A7" w:rsidRDefault="00E408A7" w:rsidP="00CC0A7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E408A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vertAlign w:val="superscript"/>
        </w:rPr>
        <w:t>1</w:t>
      </w:r>
      <w:r w:rsidRPr="00E408A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Indiana University School of Medicine</w:t>
      </w:r>
      <w:r w:rsidR="004F2612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;</w:t>
      </w:r>
      <w:r w:rsidRPr="00E408A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E408A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vertAlign w:val="superscript"/>
        </w:rPr>
        <w:t>2</w:t>
      </w:r>
      <w:r w:rsidRPr="00E408A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Indiana University School of Medicine, Department of Surgery</w:t>
      </w:r>
      <w:r w:rsidRPr="00E408A7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1D2CEFC0" w14:textId="48CC0333" w:rsidR="00E408A7" w:rsidRPr="00E408A7" w:rsidRDefault="00E408A7" w:rsidP="003E02BE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hd w:val="clear" w:color="auto" w:fill="FFFFFF"/>
        </w:rPr>
        <w:t> </w:t>
      </w:r>
      <w:r>
        <w:rPr>
          <w:rStyle w:val="eop"/>
          <w:color w:val="000000"/>
          <w:shd w:val="clear" w:color="auto" w:fill="FFFFFF"/>
        </w:rPr>
        <w:t> </w:t>
      </w:r>
    </w:p>
    <w:p w14:paraId="3C75B07A" w14:textId="48E2C715" w:rsidR="00E408A7" w:rsidRDefault="00E408A7" w:rsidP="00CC0A7C">
      <w:pPr>
        <w:spacing w:line="276" w:lineRule="auto"/>
        <w:jc w:val="both"/>
        <w:rPr>
          <w:rFonts w:ascii="Arial" w:hAnsi="Arial" w:cs="Arial"/>
          <w:b/>
          <w:bCs/>
        </w:rPr>
      </w:pPr>
      <w:r w:rsidRPr="00E408A7">
        <w:rPr>
          <w:rFonts w:ascii="Arial" w:hAnsi="Arial" w:cs="Arial"/>
          <w:b/>
          <w:bCs/>
        </w:rPr>
        <w:t xml:space="preserve">Background: </w:t>
      </w:r>
    </w:p>
    <w:p w14:paraId="5850E84D" w14:textId="63295115" w:rsidR="00E408A7" w:rsidRPr="006F4DFE" w:rsidRDefault="00270460" w:rsidP="00CC0A7C">
      <w:pPr>
        <w:spacing w:line="276" w:lineRule="auto"/>
        <w:jc w:val="both"/>
        <w:rPr>
          <w:rFonts w:ascii="Arial" w:hAnsi="Arial" w:cs="Arial"/>
        </w:rPr>
      </w:pPr>
      <w:r w:rsidRPr="00270460">
        <w:rPr>
          <w:rFonts w:ascii="Arial" w:hAnsi="Arial" w:cs="Arial"/>
        </w:rPr>
        <w:t>Retraumatization is</w:t>
      </w:r>
      <w:r w:rsidR="003E02BE">
        <w:rPr>
          <w:rFonts w:ascii="Arial" w:hAnsi="Arial" w:cs="Arial"/>
        </w:rPr>
        <w:t xml:space="preserve"> the</w:t>
      </w:r>
      <w:r w:rsidRPr="00270460">
        <w:rPr>
          <w:rFonts w:ascii="Arial" w:hAnsi="Arial" w:cs="Arial"/>
        </w:rPr>
        <w:t xml:space="preserve"> </w:t>
      </w:r>
      <w:r w:rsidR="003E02BE">
        <w:rPr>
          <w:rFonts w:ascii="Arial" w:hAnsi="Arial" w:cs="Arial"/>
        </w:rPr>
        <w:t xml:space="preserve">conscious or unconscious </w:t>
      </w:r>
      <w:r w:rsidRPr="00270460">
        <w:rPr>
          <w:rFonts w:ascii="Arial" w:hAnsi="Arial" w:cs="Arial"/>
        </w:rPr>
        <w:t>reminder of past trauma that results in a re-experiencing of the initial trauma</w:t>
      </w:r>
      <w:r w:rsidR="003E02BE">
        <w:rPr>
          <w:rFonts w:ascii="Arial" w:hAnsi="Arial" w:cs="Arial"/>
        </w:rPr>
        <w:t>tic</w:t>
      </w:r>
      <w:r w:rsidRPr="00270460">
        <w:rPr>
          <w:rFonts w:ascii="Arial" w:hAnsi="Arial" w:cs="Arial"/>
        </w:rPr>
        <w:t xml:space="preserve"> event.</w:t>
      </w:r>
      <w:r w:rsidR="006F4DFE" w:rsidRPr="006F4DFE">
        <w:rPr>
          <w:rFonts w:ascii="Arial" w:hAnsi="Arial" w:cs="Arial"/>
        </w:rPr>
        <w:t xml:space="preserve"> </w:t>
      </w:r>
      <w:r w:rsidR="003E02BE">
        <w:rPr>
          <w:rFonts w:ascii="Arial" w:hAnsi="Arial" w:cs="Arial"/>
        </w:rPr>
        <w:t>This phenomenon has been well-studied in primary and secondary education</w:t>
      </w:r>
      <w:r w:rsidR="00A3194B">
        <w:rPr>
          <w:rFonts w:ascii="Arial" w:hAnsi="Arial" w:cs="Arial"/>
        </w:rPr>
        <w:t xml:space="preserve"> and has been shown to negatively impact the learning environment.</w:t>
      </w:r>
      <w:r w:rsidR="003E02BE">
        <w:rPr>
          <w:rFonts w:ascii="Arial" w:hAnsi="Arial" w:cs="Arial"/>
        </w:rPr>
        <w:t xml:space="preserve"> </w:t>
      </w:r>
      <w:r w:rsidR="00A3194B">
        <w:rPr>
          <w:rFonts w:ascii="Arial" w:hAnsi="Arial" w:cs="Arial"/>
        </w:rPr>
        <w:t xml:space="preserve">Retraumatization in the context of undergraduate medical education </w:t>
      </w:r>
      <w:r w:rsidR="003E02BE">
        <w:rPr>
          <w:rFonts w:ascii="Arial" w:hAnsi="Arial" w:cs="Arial"/>
        </w:rPr>
        <w:t xml:space="preserve">has yet to be evaluated. Therefore, </w:t>
      </w:r>
      <w:r w:rsidR="006F4DFE" w:rsidRPr="006F4DFE">
        <w:rPr>
          <w:rFonts w:ascii="Arial" w:hAnsi="Arial" w:cs="Arial"/>
        </w:rPr>
        <w:t xml:space="preserve">we sought to </w:t>
      </w:r>
      <w:r w:rsidR="002A3C2D">
        <w:rPr>
          <w:rFonts w:ascii="Arial" w:hAnsi="Arial" w:cs="Arial"/>
        </w:rPr>
        <w:t>e</w:t>
      </w:r>
      <w:r w:rsidR="002A3C2D" w:rsidRPr="002A3C2D">
        <w:rPr>
          <w:rFonts w:ascii="Arial" w:hAnsi="Arial" w:cs="Arial"/>
        </w:rPr>
        <w:t xml:space="preserve">xplore the prevalence of retraumatization in medical </w:t>
      </w:r>
      <w:r w:rsidR="00D53C05">
        <w:rPr>
          <w:rFonts w:ascii="Arial" w:hAnsi="Arial" w:cs="Arial"/>
        </w:rPr>
        <w:t>students</w:t>
      </w:r>
      <w:r w:rsidR="002A3C2D">
        <w:rPr>
          <w:rFonts w:ascii="Arial" w:hAnsi="Arial" w:cs="Arial"/>
        </w:rPr>
        <w:t>, i</w:t>
      </w:r>
      <w:r w:rsidR="002A3C2D" w:rsidRPr="002A3C2D">
        <w:rPr>
          <w:rFonts w:ascii="Arial" w:hAnsi="Arial" w:cs="Arial"/>
        </w:rPr>
        <w:t xml:space="preserve">dentify specific areas of UME that are </w:t>
      </w:r>
      <w:r w:rsidR="003E02BE">
        <w:rPr>
          <w:rFonts w:ascii="Arial" w:hAnsi="Arial" w:cs="Arial"/>
        </w:rPr>
        <w:t>re</w:t>
      </w:r>
      <w:r w:rsidR="002A3C2D" w:rsidRPr="002A3C2D">
        <w:rPr>
          <w:rFonts w:ascii="Arial" w:hAnsi="Arial" w:cs="Arial"/>
        </w:rPr>
        <w:t>tr</w:t>
      </w:r>
      <w:r w:rsidR="00D53C05">
        <w:rPr>
          <w:rFonts w:ascii="Arial" w:hAnsi="Arial" w:cs="Arial"/>
        </w:rPr>
        <w:t>aumatizing</w:t>
      </w:r>
      <w:r w:rsidR="002A3C2D">
        <w:rPr>
          <w:rFonts w:ascii="Arial" w:hAnsi="Arial" w:cs="Arial"/>
        </w:rPr>
        <w:t>, and e</w:t>
      </w:r>
      <w:r w:rsidR="002A3C2D" w:rsidRPr="002A3C2D">
        <w:rPr>
          <w:rFonts w:ascii="Arial" w:hAnsi="Arial" w:cs="Arial"/>
        </w:rPr>
        <w:t>valuate effectiveness of psychological support available to students</w:t>
      </w:r>
      <w:r w:rsidR="006F4DFE">
        <w:rPr>
          <w:rFonts w:ascii="Arial" w:hAnsi="Arial" w:cs="Arial"/>
        </w:rPr>
        <w:t xml:space="preserve">. </w:t>
      </w:r>
    </w:p>
    <w:p w14:paraId="227DFA11" w14:textId="78CAC945" w:rsidR="00E408A7" w:rsidRDefault="003E02BE" w:rsidP="00CC0A7C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Methods</w:t>
      </w:r>
      <w:r w:rsidR="00E408A7" w:rsidRPr="00E408A7">
        <w:rPr>
          <w:rFonts w:ascii="Arial" w:hAnsi="Arial" w:cs="Arial"/>
          <w:b/>
          <w:bCs/>
        </w:rPr>
        <w:t xml:space="preserve">: </w:t>
      </w:r>
    </w:p>
    <w:p w14:paraId="1A35CE3F" w14:textId="431872C3" w:rsidR="00FF14F1" w:rsidRPr="00FF14F1" w:rsidRDefault="00FF14F1" w:rsidP="00CC0A7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survey was </w:t>
      </w:r>
      <w:r w:rsidR="00036848">
        <w:rPr>
          <w:rFonts w:ascii="Arial" w:hAnsi="Arial" w:cs="Arial"/>
        </w:rPr>
        <w:t>c</w:t>
      </w:r>
      <w:r w:rsidR="002A3C2D" w:rsidRPr="002A3C2D">
        <w:rPr>
          <w:rFonts w:ascii="Arial" w:hAnsi="Arial" w:cs="Arial"/>
        </w:rPr>
        <w:t>reated by a multidisciplinary team of health professions educators</w:t>
      </w:r>
      <w:r w:rsidR="003E02BE">
        <w:rPr>
          <w:rFonts w:ascii="Arial" w:hAnsi="Arial" w:cs="Arial"/>
        </w:rPr>
        <w:t xml:space="preserve">, </w:t>
      </w:r>
      <w:r w:rsidR="002A3C2D" w:rsidRPr="002A3C2D">
        <w:rPr>
          <w:rFonts w:ascii="Arial" w:hAnsi="Arial" w:cs="Arial"/>
        </w:rPr>
        <w:t>revised through an iterative process</w:t>
      </w:r>
      <w:r w:rsidR="003E02BE">
        <w:rPr>
          <w:rFonts w:ascii="Arial" w:hAnsi="Arial" w:cs="Arial"/>
        </w:rPr>
        <w:t xml:space="preserve">, and </w:t>
      </w:r>
      <w:r w:rsidR="002A3C2D" w:rsidRPr="002A3C2D">
        <w:rPr>
          <w:rFonts w:ascii="Arial" w:hAnsi="Arial" w:cs="Arial"/>
        </w:rPr>
        <w:t xml:space="preserve">distributed to all medical students at </w:t>
      </w:r>
      <w:r w:rsidR="00A3194B">
        <w:rPr>
          <w:rFonts w:ascii="Arial" w:hAnsi="Arial" w:cs="Arial"/>
        </w:rPr>
        <w:t>a single, large, academic institution</w:t>
      </w:r>
      <w:r w:rsidRPr="00FF14F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3E02BE">
        <w:rPr>
          <w:rFonts w:ascii="Arial" w:hAnsi="Arial" w:cs="Arial"/>
        </w:rPr>
        <w:t>R</w:t>
      </w:r>
      <w:r w:rsidR="002A3C2D" w:rsidRPr="002A3C2D">
        <w:rPr>
          <w:rFonts w:ascii="Arial" w:hAnsi="Arial" w:cs="Arial"/>
        </w:rPr>
        <w:t xml:space="preserve">espondents </w:t>
      </w:r>
      <w:r w:rsidR="003E02BE">
        <w:rPr>
          <w:rFonts w:ascii="Arial" w:hAnsi="Arial" w:cs="Arial"/>
        </w:rPr>
        <w:t>who endorsed</w:t>
      </w:r>
      <w:r w:rsidR="003E02BE" w:rsidRPr="002A3C2D">
        <w:rPr>
          <w:rFonts w:ascii="Arial" w:hAnsi="Arial" w:cs="Arial"/>
        </w:rPr>
        <w:t xml:space="preserve"> </w:t>
      </w:r>
      <w:r w:rsidR="003E02BE">
        <w:rPr>
          <w:rFonts w:ascii="Arial" w:hAnsi="Arial" w:cs="Arial"/>
        </w:rPr>
        <w:t>prior trauma</w:t>
      </w:r>
      <w:r w:rsidR="002A3C2D" w:rsidRPr="002A3C2D">
        <w:rPr>
          <w:rFonts w:ascii="Arial" w:hAnsi="Arial" w:cs="Arial"/>
        </w:rPr>
        <w:t xml:space="preserve"> </w:t>
      </w:r>
      <w:r w:rsidR="003E02BE">
        <w:rPr>
          <w:rFonts w:ascii="Arial" w:hAnsi="Arial" w:cs="Arial"/>
        </w:rPr>
        <w:t xml:space="preserve">exposure </w:t>
      </w:r>
      <w:r w:rsidR="002A3C2D" w:rsidRPr="002A3C2D">
        <w:rPr>
          <w:rFonts w:ascii="Arial" w:hAnsi="Arial" w:cs="Arial"/>
        </w:rPr>
        <w:t>met inclusion criteria for completing the survey</w:t>
      </w:r>
      <w:r w:rsidR="00F56D88" w:rsidRPr="00F56D88">
        <w:rPr>
          <w:rFonts w:ascii="Arial" w:hAnsi="Arial" w:cs="Arial"/>
        </w:rPr>
        <w:t>.</w:t>
      </w:r>
      <w:r w:rsidR="00F56D88">
        <w:rPr>
          <w:rFonts w:ascii="Arial" w:hAnsi="Arial" w:cs="Arial"/>
        </w:rPr>
        <w:t xml:space="preserve"> </w:t>
      </w:r>
      <w:r w:rsidR="002A3C2D" w:rsidRPr="002A3C2D">
        <w:rPr>
          <w:rFonts w:ascii="Arial" w:hAnsi="Arial" w:cs="Arial"/>
        </w:rPr>
        <w:t xml:space="preserve">Data was analyzed using Microsoft Excel. </w:t>
      </w:r>
    </w:p>
    <w:p w14:paraId="4DB37A56" w14:textId="77777777" w:rsidR="00E408A7" w:rsidRPr="00E408A7" w:rsidRDefault="00E408A7" w:rsidP="00CC0A7C">
      <w:pPr>
        <w:spacing w:line="276" w:lineRule="auto"/>
        <w:jc w:val="both"/>
        <w:rPr>
          <w:rFonts w:ascii="Arial" w:hAnsi="Arial" w:cs="Arial"/>
          <w:b/>
          <w:bCs/>
        </w:rPr>
      </w:pPr>
      <w:r w:rsidRPr="00E408A7">
        <w:rPr>
          <w:rFonts w:ascii="Arial" w:hAnsi="Arial" w:cs="Arial"/>
          <w:b/>
          <w:bCs/>
        </w:rPr>
        <w:t xml:space="preserve">Results: </w:t>
      </w:r>
    </w:p>
    <w:p w14:paraId="0FD1D44F" w14:textId="5DB12FFC" w:rsidR="00036848" w:rsidRDefault="00115E56" w:rsidP="00CC0A7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 the </w:t>
      </w:r>
      <w:r w:rsidR="00D66AA1">
        <w:rPr>
          <w:rFonts w:ascii="Arial" w:hAnsi="Arial" w:cs="Arial"/>
        </w:rPr>
        <w:t xml:space="preserve">school’s </w:t>
      </w:r>
      <w:r w:rsidR="007E407E">
        <w:rPr>
          <w:rFonts w:ascii="Arial" w:hAnsi="Arial" w:cs="Arial"/>
        </w:rPr>
        <w:t>1400 students, 85 responses were recorded</w:t>
      </w:r>
      <w:r w:rsidR="003E02BE">
        <w:rPr>
          <w:rFonts w:ascii="Arial" w:hAnsi="Arial" w:cs="Arial"/>
        </w:rPr>
        <w:t xml:space="preserve"> for a response rate of 6.07%</w:t>
      </w:r>
      <w:r w:rsidR="00097D33">
        <w:rPr>
          <w:rFonts w:ascii="Arial" w:hAnsi="Arial" w:cs="Arial"/>
        </w:rPr>
        <w:t>;</w:t>
      </w:r>
      <w:r w:rsidR="00146B40">
        <w:rPr>
          <w:rFonts w:ascii="Arial" w:hAnsi="Arial" w:cs="Arial"/>
        </w:rPr>
        <w:t xml:space="preserve"> this </w:t>
      </w:r>
      <w:r w:rsidR="004C0690">
        <w:rPr>
          <w:rFonts w:ascii="Arial" w:hAnsi="Arial" w:cs="Arial"/>
        </w:rPr>
        <w:t>consisted of</w:t>
      </w:r>
      <w:r w:rsidR="00146B40">
        <w:rPr>
          <w:rFonts w:ascii="Arial" w:hAnsi="Arial" w:cs="Arial"/>
        </w:rPr>
        <w:t xml:space="preserve"> 20 males</w:t>
      </w:r>
      <w:r w:rsidR="004C0690">
        <w:rPr>
          <w:rFonts w:ascii="Arial" w:hAnsi="Arial" w:cs="Arial"/>
        </w:rPr>
        <w:t xml:space="preserve"> (23.5%)</w:t>
      </w:r>
      <w:r w:rsidR="00146B40">
        <w:rPr>
          <w:rFonts w:ascii="Arial" w:hAnsi="Arial" w:cs="Arial"/>
        </w:rPr>
        <w:t>, 46 females</w:t>
      </w:r>
      <w:r w:rsidR="004C0690">
        <w:rPr>
          <w:rFonts w:ascii="Arial" w:hAnsi="Arial" w:cs="Arial"/>
        </w:rPr>
        <w:t xml:space="preserve"> (54.1%)</w:t>
      </w:r>
      <w:r w:rsidR="00146B40">
        <w:rPr>
          <w:rFonts w:ascii="Arial" w:hAnsi="Arial" w:cs="Arial"/>
        </w:rPr>
        <w:t xml:space="preserve">, and </w:t>
      </w:r>
      <w:r w:rsidR="004C0690">
        <w:rPr>
          <w:rFonts w:ascii="Arial" w:hAnsi="Arial" w:cs="Arial"/>
        </w:rPr>
        <w:t>19 nonbinary (22.4%) students.</w:t>
      </w:r>
      <w:r w:rsidR="007E407E">
        <w:rPr>
          <w:rFonts w:ascii="Arial" w:hAnsi="Arial" w:cs="Arial"/>
        </w:rPr>
        <w:t xml:space="preserve"> </w:t>
      </w:r>
      <w:r w:rsidR="008D69F5">
        <w:rPr>
          <w:rFonts w:ascii="Arial" w:hAnsi="Arial" w:cs="Arial"/>
        </w:rPr>
        <w:t>32</w:t>
      </w:r>
      <w:r w:rsidR="003E02BE">
        <w:rPr>
          <w:rFonts w:ascii="Arial" w:hAnsi="Arial" w:cs="Arial"/>
        </w:rPr>
        <w:t xml:space="preserve"> (3</w:t>
      </w:r>
      <w:r w:rsidR="008D69F5">
        <w:rPr>
          <w:rFonts w:ascii="Arial" w:hAnsi="Arial" w:cs="Arial"/>
        </w:rPr>
        <w:t>7</w:t>
      </w:r>
      <w:r w:rsidR="003E02BE">
        <w:rPr>
          <w:rFonts w:ascii="Arial" w:hAnsi="Arial" w:cs="Arial"/>
        </w:rPr>
        <w:t>.</w:t>
      </w:r>
      <w:r w:rsidR="008D69F5">
        <w:rPr>
          <w:rFonts w:ascii="Arial" w:hAnsi="Arial" w:cs="Arial"/>
        </w:rPr>
        <w:t>6</w:t>
      </w:r>
      <w:r w:rsidR="003E02BE">
        <w:rPr>
          <w:rFonts w:ascii="Arial" w:hAnsi="Arial" w:cs="Arial"/>
        </w:rPr>
        <w:t>%)</w:t>
      </w:r>
      <w:r w:rsidR="00097D33">
        <w:rPr>
          <w:rFonts w:ascii="Arial" w:hAnsi="Arial" w:cs="Arial"/>
        </w:rPr>
        <w:t xml:space="preserve"> students</w:t>
      </w:r>
      <w:r w:rsidR="003E02BE">
        <w:rPr>
          <w:rFonts w:ascii="Arial" w:hAnsi="Arial" w:cs="Arial"/>
        </w:rPr>
        <w:t xml:space="preserve"> reported no prior trauma</w:t>
      </w:r>
      <w:r w:rsidR="00097D33">
        <w:rPr>
          <w:rFonts w:ascii="Arial" w:hAnsi="Arial" w:cs="Arial"/>
        </w:rPr>
        <w:t xml:space="preserve"> </w:t>
      </w:r>
      <w:r w:rsidR="003E02BE">
        <w:rPr>
          <w:rFonts w:ascii="Arial" w:hAnsi="Arial" w:cs="Arial"/>
        </w:rPr>
        <w:t>and were excluded from survey completion. Of the 5</w:t>
      </w:r>
      <w:r w:rsidR="008D69F5">
        <w:rPr>
          <w:rFonts w:ascii="Arial" w:hAnsi="Arial" w:cs="Arial"/>
        </w:rPr>
        <w:t>3</w:t>
      </w:r>
      <w:r w:rsidR="003E02BE">
        <w:rPr>
          <w:rFonts w:ascii="Arial" w:hAnsi="Arial" w:cs="Arial"/>
        </w:rPr>
        <w:t xml:space="preserve"> (</w:t>
      </w:r>
      <w:r w:rsidR="004C0690">
        <w:rPr>
          <w:rFonts w:ascii="Arial" w:hAnsi="Arial" w:cs="Arial"/>
        </w:rPr>
        <w:t>6</w:t>
      </w:r>
      <w:r w:rsidR="008D69F5">
        <w:rPr>
          <w:rFonts w:ascii="Arial" w:hAnsi="Arial" w:cs="Arial"/>
        </w:rPr>
        <w:t>2</w:t>
      </w:r>
      <w:r w:rsidR="004C0690">
        <w:rPr>
          <w:rFonts w:ascii="Arial" w:hAnsi="Arial" w:cs="Arial"/>
        </w:rPr>
        <w:t>.</w:t>
      </w:r>
      <w:r w:rsidR="008D69F5">
        <w:rPr>
          <w:rFonts w:ascii="Arial" w:hAnsi="Arial" w:cs="Arial"/>
        </w:rPr>
        <w:t>4</w:t>
      </w:r>
      <w:r w:rsidR="00FE66C3">
        <w:rPr>
          <w:rFonts w:ascii="Arial" w:hAnsi="Arial" w:cs="Arial"/>
        </w:rPr>
        <w:t>%)</w:t>
      </w:r>
      <w:r w:rsidR="003E02BE">
        <w:rPr>
          <w:rFonts w:ascii="Arial" w:hAnsi="Arial" w:cs="Arial"/>
        </w:rPr>
        <w:t xml:space="preserve"> students completing the survey, r</w:t>
      </w:r>
      <w:r w:rsidR="00036848" w:rsidRPr="002A3C2D">
        <w:rPr>
          <w:rFonts w:ascii="Arial" w:hAnsi="Arial" w:cs="Arial"/>
        </w:rPr>
        <w:t xml:space="preserve">etraumatization was experienced </w:t>
      </w:r>
      <w:r w:rsidR="00A3194B">
        <w:rPr>
          <w:rFonts w:ascii="Arial" w:hAnsi="Arial" w:cs="Arial"/>
        </w:rPr>
        <w:t>by 32 students (</w:t>
      </w:r>
      <w:r w:rsidR="008D69F5">
        <w:rPr>
          <w:rFonts w:ascii="Arial" w:hAnsi="Arial" w:cs="Arial"/>
        </w:rPr>
        <w:t>60.4</w:t>
      </w:r>
      <w:r w:rsidR="00036848" w:rsidRPr="002A3C2D">
        <w:rPr>
          <w:rFonts w:ascii="Arial" w:hAnsi="Arial" w:cs="Arial"/>
        </w:rPr>
        <w:t>%</w:t>
      </w:r>
      <w:r w:rsidR="00A3194B">
        <w:rPr>
          <w:rFonts w:ascii="Arial" w:hAnsi="Arial" w:cs="Arial"/>
        </w:rPr>
        <w:t xml:space="preserve">), </w:t>
      </w:r>
      <w:r w:rsidR="008112F2">
        <w:rPr>
          <w:rFonts w:ascii="Arial" w:hAnsi="Arial" w:cs="Arial"/>
        </w:rPr>
        <w:t xml:space="preserve">which represents </w:t>
      </w:r>
      <w:r w:rsidR="00A3194B">
        <w:rPr>
          <w:rFonts w:ascii="Arial" w:hAnsi="Arial" w:cs="Arial"/>
        </w:rPr>
        <w:t xml:space="preserve">a </w:t>
      </w:r>
      <w:r w:rsidR="008D69F5">
        <w:rPr>
          <w:rFonts w:ascii="Arial" w:hAnsi="Arial" w:cs="Arial"/>
        </w:rPr>
        <w:t>prevalence</w:t>
      </w:r>
      <w:r w:rsidR="00A3194B">
        <w:rPr>
          <w:rFonts w:ascii="Arial" w:hAnsi="Arial" w:cs="Arial"/>
        </w:rPr>
        <w:t xml:space="preserve"> of </w:t>
      </w:r>
      <w:r w:rsidR="008112F2">
        <w:rPr>
          <w:rFonts w:ascii="Arial" w:hAnsi="Arial" w:cs="Arial"/>
        </w:rPr>
        <w:t xml:space="preserve">37.6% </w:t>
      </w:r>
      <w:r w:rsidR="00A3194B">
        <w:rPr>
          <w:rFonts w:ascii="Arial" w:hAnsi="Arial" w:cs="Arial"/>
        </w:rPr>
        <w:t xml:space="preserve">among </w:t>
      </w:r>
      <w:r w:rsidR="008112F2">
        <w:rPr>
          <w:rFonts w:ascii="Arial" w:hAnsi="Arial" w:cs="Arial"/>
        </w:rPr>
        <w:t xml:space="preserve">all </w:t>
      </w:r>
      <w:r w:rsidR="00A3194B">
        <w:rPr>
          <w:rFonts w:ascii="Arial" w:hAnsi="Arial" w:cs="Arial"/>
        </w:rPr>
        <w:t>medical students surveyed</w:t>
      </w:r>
      <w:r w:rsidR="00BD7848">
        <w:rPr>
          <w:rFonts w:ascii="Arial" w:hAnsi="Arial" w:cs="Arial"/>
        </w:rPr>
        <w:t>. 50% of females (n=23), 10% of males (n=2), and 36.8% of nonbinary (n=7) students reported retraumatization</w:t>
      </w:r>
      <w:r w:rsidR="008112F2">
        <w:rPr>
          <w:rFonts w:ascii="Arial" w:hAnsi="Arial" w:cs="Arial"/>
        </w:rPr>
        <w:t xml:space="preserve">. </w:t>
      </w:r>
      <w:r w:rsidR="00A3194B">
        <w:rPr>
          <w:rFonts w:ascii="Arial" w:hAnsi="Arial" w:cs="Arial"/>
        </w:rPr>
        <w:t>Clinical rotations were identified as a retraumatizing setting by</w:t>
      </w:r>
      <w:r w:rsidR="00703780">
        <w:rPr>
          <w:rFonts w:ascii="Arial" w:hAnsi="Arial" w:cs="Arial"/>
        </w:rPr>
        <w:t xml:space="preserve"> </w:t>
      </w:r>
      <w:r w:rsidR="008D69F5">
        <w:rPr>
          <w:rFonts w:ascii="Arial" w:hAnsi="Arial" w:cs="Arial"/>
        </w:rPr>
        <w:t>59</w:t>
      </w:r>
      <w:r w:rsidR="00703780" w:rsidRPr="002A3C2D">
        <w:rPr>
          <w:rFonts w:ascii="Arial" w:hAnsi="Arial" w:cs="Arial"/>
        </w:rPr>
        <w:t>.</w:t>
      </w:r>
      <w:r w:rsidR="008D69F5">
        <w:rPr>
          <w:rFonts w:ascii="Arial" w:hAnsi="Arial" w:cs="Arial"/>
        </w:rPr>
        <w:t>3</w:t>
      </w:r>
      <w:r w:rsidR="00703780" w:rsidRPr="002A3C2D">
        <w:rPr>
          <w:rFonts w:ascii="Arial" w:hAnsi="Arial" w:cs="Arial"/>
        </w:rPr>
        <w:t xml:space="preserve">% (n=19) </w:t>
      </w:r>
      <w:r w:rsidR="00A3194B">
        <w:rPr>
          <w:rFonts w:ascii="Arial" w:hAnsi="Arial" w:cs="Arial"/>
        </w:rPr>
        <w:t>of students.</w:t>
      </w:r>
      <w:r w:rsidR="00703780" w:rsidRPr="002A3C2D">
        <w:rPr>
          <w:rFonts w:ascii="Arial" w:hAnsi="Arial" w:cs="Arial"/>
        </w:rPr>
        <w:t xml:space="preserve"> </w:t>
      </w:r>
      <w:r w:rsidR="00036848" w:rsidRPr="002A3C2D">
        <w:rPr>
          <w:rFonts w:ascii="Arial" w:hAnsi="Arial" w:cs="Arial"/>
        </w:rPr>
        <w:t>Despite the availability of support services, 11 students (20.</w:t>
      </w:r>
      <w:r w:rsidR="008D69F5">
        <w:rPr>
          <w:rFonts w:ascii="Arial" w:hAnsi="Arial" w:cs="Arial"/>
        </w:rPr>
        <w:t>8</w:t>
      </w:r>
      <w:r w:rsidR="00036848" w:rsidRPr="002A3C2D">
        <w:rPr>
          <w:rFonts w:ascii="Arial" w:hAnsi="Arial" w:cs="Arial"/>
        </w:rPr>
        <w:t xml:space="preserve">%) reported being unaware of </w:t>
      </w:r>
      <w:r w:rsidR="00A3194B">
        <w:rPr>
          <w:rFonts w:ascii="Arial" w:hAnsi="Arial" w:cs="Arial"/>
        </w:rPr>
        <w:t>them</w:t>
      </w:r>
      <w:r w:rsidR="00A3194B" w:rsidRPr="002A3C2D">
        <w:rPr>
          <w:rFonts w:ascii="Arial" w:hAnsi="Arial" w:cs="Arial"/>
        </w:rPr>
        <w:t xml:space="preserve"> </w:t>
      </w:r>
      <w:r w:rsidR="00036848" w:rsidRPr="002A3C2D">
        <w:rPr>
          <w:rFonts w:ascii="Arial" w:hAnsi="Arial" w:cs="Arial"/>
        </w:rPr>
        <w:t xml:space="preserve">when experiencing retraumatization. </w:t>
      </w:r>
      <w:r w:rsidR="00A3194B">
        <w:rPr>
          <w:rFonts w:ascii="Arial" w:hAnsi="Arial" w:cs="Arial"/>
        </w:rPr>
        <w:t>W</w:t>
      </w:r>
      <w:r w:rsidR="00036848" w:rsidRPr="002A3C2D">
        <w:rPr>
          <w:rFonts w:ascii="Arial" w:hAnsi="Arial" w:cs="Arial"/>
        </w:rPr>
        <w:t>hen asked about utiliz</w:t>
      </w:r>
      <w:r w:rsidR="00486792">
        <w:rPr>
          <w:rFonts w:ascii="Arial" w:hAnsi="Arial" w:cs="Arial"/>
        </w:rPr>
        <w:t>ation of</w:t>
      </w:r>
      <w:r w:rsidR="00036848" w:rsidRPr="002A3C2D">
        <w:rPr>
          <w:rFonts w:ascii="Arial" w:hAnsi="Arial" w:cs="Arial"/>
        </w:rPr>
        <w:t xml:space="preserve"> services, the majority of those who had experienced retraumatization did </w:t>
      </w:r>
      <w:r w:rsidR="00A3194B">
        <w:rPr>
          <w:rFonts w:ascii="Arial" w:hAnsi="Arial" w:cs="Arial"/>
        </w:rPr>
        <w:t>not utilize them</w:t>
      </w:r>
      <w:r w:rsidR="00036848" w:rsidRPr="002A3C2D">
        <w:rPr>
          <w:rFonts w:ascii="Arial" w:hAnsi="Arial" w:cs="Arial"/>
        </w:rPr>
        <w:t xml:space="preserve"> (6</w:t>
      </w:r>
      <w:r w:rsidR="008D69F5">
        <w:rPr>
          <w:rFonts w:ascii="Arial" w:hAnsi="Arial" w:cs="Arial"/>
        </w:rPr>
        <w:t>5.6</w:t>
      </w:r>
      <w:r w:rsidR="00036848" w:rsidRPr="002A3C2D">
        <w:rPr>
          <w:rFonts w:ascii="Arial" w:hAnsi="Arial" w:cs="Arial"/>
        </w:rPr>
        <w:t xml:space="preserve">%, n=21). </w:t>
      </w:r>
    </w:p>
    <w:p w14:paraId="6F4250B7" w14:textId="27DC883D" w:rsidR="00E408A7" w:rsidRPr="00E408A7" w:rsidRDefault="003E02BE" w:rsidP="00CC0A7C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Conclusion</w:t>
      </w:r>
      <w:r w:rsidR="00E408A7" w:rsidRPr="00E408A7">
        <w:rPr>
          <w:rFonts w:ascii="Arial" w:hAnsi="Arial" w:cs="Arial"/>
          <w:b/>
          <w:bCs/>
        </w:rPr>
        <w:t xml:space="preserve">: </w:t>
      </w:r>
    </w:p>
    <w:p w14:paraId="5E1F5EA3" w14:textId="6BE76127" w:rsidR="00E408A7" w:rsidRPr="00E408A7" w:rsidRDefault="003E02BE" w:rsidP="00CC0A7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Retraumatization is </w:t>
      </w:r>
      <w:r w:rsidR="00146B40">
        <w:rPr>
          <w:rFonts w:ascii="Arial" w:hAnsi="Arial" w:cs="Arial"/>
        </w:rPr>
        <w:t>occurring</w:t>
      </w:r>
      <w:r>
        <w:rPr>
          <w:rFonts w:ascii="Arial" w:hAnsi="Arial" w:cs="Arial"/>
        </w:rPr>
        <w:t xml:space="preserve"> in undergraduate medical education, particularly in the clinical years.  Medical schools should attempt to enhance the ease of utilization of support resources to improve the learning environment for students. </w:t>
      </w:r>
    </w:p>
    <w:p w14:paraId="3837CE14" w14:textId="44DBA612" w:rsidR="00950AE1" w:rsidRDefault="00950AE1" w:rsidP="003E02BE">
      <w:pPr>
        <w:spacing w:line="276" w:lineRule="auto"/>
        <w:rPr>
          <w:rFonts w:ascii="Arial" w:hAnsi="Arial" w:cs="Arial"/>
        </w:rPr>
      </w:pPr>
    </w:p>
    <w:p w14:paraId="447E81F8" w14:textId="718ABC99" w:rsidR="001A52EE" w:rsidRPr="00E408A7" w:rsidRDefault="001A52EE" w:rsidP="003E02BE">
      <w:pPr>
        <w:spacing w:line="276" w:lineRule="auto"/>
        <w:rPr>
          <w:rFonts w:ascii="Arial" w:hAnsi="Arial" w:cs="Arial"/>
        </w:rPr>
      </w:pPr>
    </w:p>
    <w:sectPr w:rsidR="001A52EE" w:rsidRPr="00E40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B6D43"/>
    <w:multiLevelType w:val="hybridMultilevel"/>
    <w:tmpl w:val="048A5E42"/>
    <w:lvl w:ilvl="0" w:tplc="6EA411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482C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BCD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2E64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A250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C8C2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940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764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B02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BEE6A4A"/>
    <w:multiLevelType w:val="hybridMultilevel"/>
    <w:tmpl w:val="9EBC0F98"/>
    <w:lvl w:ilvl="0" w:tplc="0DBA1E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757906">
    <w:abstractNumId w:val="0"/>
  </w:num>
  <w:num w:numId="2" w16cid:durableId="258487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A7"/>
    <w:rsid w:val="00036848"/>
    <w:rsid w:val="00051770"/>
    <w:rsid w:val="0006357F"/>
    <w:rsid w:val="00083BE1"/>
    <w:rsid w:val="00097D33"/>
    <w:rsid w:val="00115E56"/>
    <w:rsid w:val="00134CBB"/>
    <w:rsid w:val="00143325"/>
    <w:rsid w:val="00146B40"/>
    <w:rsid w:val="001537D6"/>
    <w:rsid w:val="00176A86"/>
    <w:rsid w:val="001806BD"/>
    <w:rsid w:val="0018791E"/>
    <w:rsid w:val="001A52EE"/>
    <w:rsid w:val="001A736D"/>
    <w:rsid w:val="001C7822"/>
    <w:rsid w:val="00270460"/>
    <w:rsid w:val="002A3C2D"/>
    <w:rsid w:val="003145DC"/>
    <w:rsid w:val="00343694"/>
    <w:rsid w:val="003E02BE"/>
    <w:rsid w:val="00417122"/>
    <w:rsid w:val="00486792"/>
    <w:rsid w:val="00497A5C"/>
    <w:rsid w:val="004C0690"/>
    <w:rsid w:val="004F2612"/>
    <w:rsid w:val="0052258A"/>
    <w:rsid w:val="006F4DFE"/>
    <w:rsid w:val="00703780"/>
    <w:rsid w:val="007969C8"/>
    <w:rsid w:val="007B068C"/>
    <w:rsid w:val="007E407E"/>
    <w:rsid w:val="008112F2"/>
    <w:rsid w:val="00823CE2"/>
    <w:rsid w:val="0082651C"/>
    <w:rsid w:val="008D69F5"/>
    <w:rsid w:val="008D7617"/>
    <w:rsid w:val="008E0874"/>
    <w:rsid w:val="00935250"/>
    <w:rsid w:val="00950AE1"/>
    <w:rsid w:val="009E5435"/>
    <w:rsid w:val="00A3194B"/>
    <w:rsid w:val="00A440A4"/>
    <w:rsid w:val="00AE349C"/>
    <w:rsid w:val="00BD7848"/>
    <w:rsid w:val="00C41C37"/>
    <w:rsid w:val="00CC0056"/>
    <w:rsid w:val="00CC0A7C"/>
    <w:rsid w:val="00CF0DC6"/>
    <w:rsid w:val="00D53C05"/>
    <w:rsid w:val="00D66AA1"/>
    <w:rsid w:val="00E04FE2"/>
    <w:rsid w:val="00E37B65"/>
    <w:rsid w:val="00E408A7"/>
    <w:rsid w:val="00E75304"/>
    <w:rsid w:val="00EF6EAA"/>
    <w:rsid w:val="00F56D88"/>
    <w:rsid w:val="00F704B1"/>
    <w:rsid w:val="00F80AD9"/>
    <w:rsid w:val="00FE66C3"/>
    <w:rsid w:val="00FF14F1"/>
    <w:rsid w:val="00FF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D6E69"/>
  <w15:chartTrackingRefBased/>
  <w15:docId w15:val="{BB767AB5-AF3D-4EB3-A51C-E751BBB7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E408A7"/>
  </w:style>
  <w:style w:type="character" w:customStyle="1" w:styleId="eop">
    <w:name w:val="eop"/>
    <w:basedOn w:val="DefaultParagraphFont"/>
    <w:rsid w:val="00E408A7"/>
  </w:style>
  <w:style w:type="paragraph" w:customStyle="1" w:styleId="paragraph">
    <w:name w:val="paragraph"/>
    <w:basedOn w:val="Normal"/>
    <w:rsid w:val="00E40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3C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E02B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319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9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9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9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0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6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6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97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1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746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4025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1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62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833961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525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33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6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4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Makhecha</dc:creator>
  <cp:keywords/>
  <dc:description/>
  <cp:lastModifiedBy>Keith Makhecha</cp:lastModifiedBy>
  <cp:revision>7</cp:revision>
  <dcterms:created xsi:type="dcterms:W3CDTF">2022-07-21T21:40:00Z</dcterms:created>
  <dcterms:modified xsi:type="dcterms:W3CDTF">2022-07-22T16:09:00Z</dcterms:modified>
</cp:coreProperties>
</file>